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1A53" w:rsidRDefault="00D81A53" w:rsidP="00D81A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ГКОУ РД «Дахадаевская ООШ Тляратинского  района»                           </w:t>
      </w:r>
    </w:p>
    <w:p w:rsidR="00D81A53" w:rsidRDefault="00D81A53" w:rsidP="00D81A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ЦОДОУ ЗОЖ</w:t>
      </w:r>
    </w:p>
    <w:p w:rsidR="00D81A53" w:rsidRDefault="00D81A53" w:rsidP="00D81A53">
      <w:pPr>
        <w:shd w:val="clear" w:color="auto" w:fill="FFFFFF"/>
        <w:jc w:val="center"/>
        <w:rPr>
          <w:b/>
          <w:bCs/>
          <w:color w:val="000000"/>
          <w:sz w:val="36"/>
          <w:szCs w:val="24"/>
        </w:rPr>
      </w:pPr>
    </w:p>
    <w:p w:rsidR="004E5DD4" w:rsidRPr="00E45D8A" w:rsidRDefault="004E5DD4" w:rsidP="00D81A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D8A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4E5DD4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Использование современных образовательных технологий на уроках русского языка и литературы</w:t>
      </w:r>
      <w:r w:rsidRPr="00361D13">
        <w:rPr>
          <w:rFonts w:ascii="Times New Roman" w:hAnsi="Times New Roman" w:cs="Times New Roman"/>
          <w:b/>
          <w:sz w:val="48"/>
          <w:szCs w:val="48"/>
        </w:rPr>
        <w:t>»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54F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4E5DD4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E5DD4" w:rsidRDefault="004E5DD4" w:rsidP="00D81A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>Подготовила</w:t>
      </w:r>
      <w:r w:rsidRPr="00E45D8A">
        <w:rPr>
          <w:rFonts w:ascii="Times New Roman CYR" w:hAnsi="Times New Roman CYR" w:cs="Times New Roman CYR"/>
          <w:b/>
          <w:sz w:val="40"/>
          <w:szCs w:val="40"/>
        </w:rPr>
        <w:t>: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</w:t>
      </w:r>
      <w:r w:rsidR="00D81A53">
        <w:rPr>
          <w:rFonts w:ascii="Times New Roman" w:hAnsi="Times New Roman" w:cs="Times New Roman"/>
          <w:b/>
          <w:sz w:val="40"/>
          <w:szCs w:val="40"/>
        </w:rPr>
        <w:t xml:space="preserve">   Омарова Ашура Нажмудиновна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учитель русского языка и литературы</w:t>
      </w:r>
    </w:p>
    <w:p w:rsidR="004E5DD4" w:rsidRPr="00E45D8A" w:rsidRDefault="004E5DD4" w:rsidP="004E5DD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                                         </w:t>
      </w:r>
    </w:p>
    <w:p w:rsidR="00D044AD" w:rsidRPr="004E5DD4" w:rsidRDefault="009E1539" w:rsidP="0078051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Использование современных образовательных технологий на уроках русского языка</w:t>
      </w:r>
      <w:r w:rsidR="00780510"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литературы</w:t>
      </w:r>
    </w:p>
    <w:p w:rsidR="009E1539" w:rsidRPr="004E5DD4" w:rsidRDefault="009E1539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Ни для кого  не секрет, что русский язык считается одним из самых трудных </w:t>
      </w:r>
      <w:r w:rsidR="00496288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предметов школьного курса. Редко можно встретитьлюдей, которые интересовались бы русским языком, а не литературой. Высокой целью многолетнего терпеливого труда учителя - словесника провозглашается воспитание любви к родному слову.</w:t>
      </w:r>
    </w:p>
    <w:p w:rsidR="00496288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Трудности восприятия лингвистических понятий и усвоения соответствующих умений и навыков учащимися связаны с недостаточным уровнем сформированности интеллектуальной готовности к сложной учебной работе: низкой способности к концентраци</w:t>
      </w:r>
      <w:r w:rsidR="00B37987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внимания, умению анализировать, сравнивать, обобщать, делать выводы, применять теоретические знания к конкретным практическим ситуациям.</w:t>
      </w:r>
    </w:p>
    <w:p w:rsidR="00496288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В своей работе каждый учитель сталкивается с тем, что некоторые учащиеся не усваивают материал программы.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деятельности ребёнка, а внутренние обусловлены  психологическим и эмоциональным складом ребёнка.</w:t>
      </w:r>
    </w:p>
    <w:p w:rsidR="00496288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Как же заинтересовать учащихся?</w:t>
      </w:r>
    </w:p>
    <w:p w:rsidR="00DC36FE" w:rsidRPr="004E5DD4" w:rsidRDefault="00496288" w:rsidP="009E153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Важно найти способ, который помог бы научить ребят мыслить, дойти до сути, </w:t>
      </w:r>
      <w:r w:rsidR="00DC36FE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делать нужные и правильные выводы и обобщения, применять знания на практике. Систематическое формирование потребности каждого ученика получить глубокие и прочные знания развивает определённые мыслительные операции, в том числе логическое и аналитическое мышление, повышает результативность обучения, сохраняет интерес к предмету.</w:t>
      </w:r>
    </w:p>
    <w:p w:rsidR="00C02EB6" w:rsidRPr="004E5DD4" w:rsidRDefault="00DC36FE" w:rsidP="004E5DD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="00C02EB6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Что же необходимо сделать, чтобы урок русского языка и литературы был интересным и увлекательным, чтобы дети </w:t>
      </w:r>
      <w:r w:rsidR="000B0DCA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могли выражать собственные мысли и принимать нужные решения?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внести изменения в содержание и организацию учебного процесса, процесса обучения.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В этом помогут современные образовательные технологии.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Какие же технологии я использую на своих уроках?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1. Информационно-коммуникационные технологии.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2. Технология "Метод проектов".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3. Технология проблемного обучения.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4. Технология развития критического мышления через  чтение и письмо.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5. Технология модульного обучения.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6. Игровые технологии.</w:t>
      </w:r>
    </w:p>
    <w:p w:rsidR="000B0DCA" w:rsidRPr="004E5DD4" w:rsidRDefault="004E5DD4" w:rsidP="004E5DD4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0B0DCA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B0DCA"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ИКТ (информационно-коммуникационные технологии)</w:t>
      </w:r>
    </w:p>
    <w:p w:rsidR="000B0DCA" w:rsidRPr="004E5DD4" w:rsidRDefault="000B0DC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Прежде всего на уроках русского языка я использую ИКТ. Использование ИКТ является </w:t>
      </w:r>
      <w:r w:rsidR="00AE7815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эффективным средством активизации познавательной, рефлексивной деятельности учащихся.</w:t>
      </w:r>
    </w:p>
    <w:p w:rsidR="00AE7815" w:rsidRPr="004E5DD4" w:rsidRDefault="00AE7815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Основные преимущества ИКТ: разнообразие форм работы, деятельность учащихся, активизация внимания, повышение творческого потенциала личности.</w:t>
      </w:r>
    </w:p>
    <w:p w:rsidR="00AE7815" w:rsidRPr="004E5DD4" w:rsidRDefault="00AE7815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Я считаю применение информационных технологий необходимым на уроках русского языка и литературы и мотивирую это тем, что они способствуют совершенствованию практических умений и навыков, позволяют эффективно организовать самостоятельную работу, индивидуализировать процесс обучения, повышают интерес к урокам, активизируют познавательную деятельность учащихся.</w:t>
      </w:r>
    </w:p>
    <w:p w:rsidR="00AE7815" w:rsidRPr="004E5DD4" w:rsidRDefault="00AE7815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Компьютер </w:t>
      </w:r>
      <w:r w:rsidR="00BF5D8A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в работе применяю по-разному: на уроках, во внеклассной работе, в пректной деятельности, в исследовательской работе и т.д.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ИКТ целесообразно использовать при</w:t>
      </w:r>
      <w:r w:rsidR="00B37987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изложении нового материала, закреплении изученного, в системе контроля и проверки, для самостоятельной работы учащихся, проведения нитегрированных уроков.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помнить, что применение информационных технологий в учебном процессе по русскому языку и литературе не должно заменять традиционные методы и приёмы обучения.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С какой целью применяю компьютер на уроках?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171D44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83D9D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Ф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ормирование прочных орфографических и пунктуационных умений и навыков;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171D44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богащение словарного запаса;</w:t>
      </w:r>
    </w:p>
    <w:p w:rsidR="00BF5D8A" w:rsidRPr="004E5DD4" w:rsidRDefault="00BF5D8A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171D44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овладение нормами литературного языка;</w:t>
      </w:r>
    </w:p>
    <w:p w:rsidR="00171D44" w:rsidRPr="004E5DD4" w:rsidRDefault="00171D44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организация самостоятельной работы учащихся;</w:t>
      </w:r>
    </w:p>
    <w:p w:rsidR="00C02EB6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тестирование (тестовый контроль с помощью компьютера ).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Активно использую интерактивную доску и мультимедийный проектор. Использование доски позволяет учитывать возрастные и психологические особенности учащихся разных классов, создавать благоприятный психологический климат на уроке, сохранять интерес детей к предмету. Зная возможности интерактивной доски, учитывая индивидуальные особенности учащихся конкретного класса, я готовлю необходимый текстовый и графический материал заранее и в нужном темпе использую его на уроке. В несколько раз повышается эффективность урока, исчезает монотонность в преподавании.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Использую следующие формы работы с интерактивной доской: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работа с текстом и изображениями;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коллективная работа с электронными образовательными ресурсами;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- демонстрация презентаций, созданных учащимися;</w:t>
      </w:r>
    </w:p>
    <w:p w:rsidR="00171D44" w:rsidRPr="004E5DD4" w:rsidRDefault="00171D44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создание с помощью шаблонов и изображений собственн</w:t>
      </w:r>
      <w:r w:rsidR="00C606E3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ых заданий для занятий;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создание заметок с помощью электронных чернил.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Как и любое техническое средство, интерактивная доска используется на уроке не более 20 минут. Согласно мнению родителей, у учащихся сократилось время на выполнение домашнего задания. Обусловлено это тем, что ребёнок лучше стал усваивать материал на уроке. Улучшается внимание и память, снимается эмоциональное напряжение.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Совершенствование методики преподавания русского языка и использованием компьютера позволяет интенсифицировать процесс обучения: повышает темп урока, увеличивает долю самостоятельной работы учащихся.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ИКТ можно использовать на уроках всех типов: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изучение нового материала и формирование новых умений;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практическое применение знаний, умений;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обобщение и систематизация изученного;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контроль, коррекция знаний;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комбинированные  уроки.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Используя информационно-коммуникационные технологии, мы можем организовать выполнение и традиционных видов упражнений: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зрительное восприятие;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вставка букв;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постановка знаков препинания;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графическое обозначение единиц языка;</w:t>
      </w:r>
    </w:p>
    <w:p w:rsidR="00C606E3" w:rsidRPr="004E5DD4" w:rsidRDefault="00C606E3" w:rsidP="00171D44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редактирование текста.</w:t>
      </w:r>
    </w:p>
    <w:p w:rsidR="00C02EB6" w:rsidRPr="004E5DD4" w:rsidRDefault="00C606E3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Дифференцированный подход на уроках состоит в сочетании индивидуальной и групповой форм работы. </w:t>
      </w:r>
      <w:r w:rsidR="00583D9D"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Поэтому использование ИКТ помогает осуществлять разноуровневое обучение.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t>Итоги  использования  ИКТ</w:t>
      </w: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эффективности обучения (разнообразие форм учебной деятельности учащихся, навыков самостоятельной работы по поиску информации);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индивидуальный подход в обучении;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расширение объёма предъявляемой учебной информации;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качества контроля знаний учащихся и разнообразие его форм;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-включение учащихся в коллективную деятельность в парах, в группах;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- повышение интереса к изучению предмета и к учению в целом.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4E5DD4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t>Разработка урока русского языка "Правописание  -ЧИК/-ЩИК в именах существительных" с использованием ИКТ)</w:t>
      </w:r>
    </w:p>
    <w:p w:rsidR="00583D9D" w:rsidRPr="004E5DD4" w:rsidRDefault="00583D9D" w:rsidP="00C02EB6">
      <w:pPr>
        <w:tabs>
          <w:tab w:val="left" w:pos="1005"/>
        </w:tabs>
        <w:spacing w:after="0" w:line="360" w:lineRule="auto"/>
        <w:ind w:firstLine="70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E5D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Технология "Метод проектов"</w:t>
      </w:r>
    </w:p>
    <w:p w:rsidR="00DC36FE" w:rsidRPr="004E5DD4" w:rsidRDefault="00583D9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Суть данной технологии заключается в том, что обучающиеся получают знания в процессе планирования и выполнения творческих заданий - проектов.</w:t>
      </w:r>
    </w:p>
    <w:p w:rsidR="00583D9D" w:rsidRPr="004E5DD4" w:rsidRDefault="00583D9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Метод проектов решает следующие задачи:</w:t>
      </w:r>
    </w:p>
    <w:p w:rsidR="00583D9D" w:rsidRPr="004E5DD4" w:rsidRDefault="00583D9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- развитие познавательных навыков учащихся</w:t>
      </w:r>
      <w:r w:rsidR="0047627A" w:rsidRPr="004E5DD4">
        <w:rPr>
          <w:rFonts w:ascii="Times New Roman" w:hAnsi="Times New Roman" w:cs="Times New Roman"/>
          <w:sz w:val="24"/>
          <w:szCs w:val="24"/>
        </w:rPr>
        <w:t>;</w:t>
      </w:r>
    </w:p>
    <w:p w:rsidR="0047627A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- развитие умения ориентироваться в информационном пространстве;</w:t>
      </w:r>
    </w:p>
    <w:p w:rsidR="0047627A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- развитие критического и творческого мышления.</w:t>
      </w:r>
    </w:p>
    <w:p w:rsidR="009F3DED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Одна из трудных задач, которая стоит перед учителем и учащимися, - поиск проблемы. Ядро проекта - исследовательская работа учащихся. Отличительная черта метода  проекта - поиск информации, которая будет отработана, осмыслена, представлена. Завершение проекта - презентация своего продукта. На своих уроках, во внеклассной работе метод проектов реализую в полной мере, позволяю ученикам создавать качественные и интересные проекты, как в групповой, так и в индивидуальной форме. </w:t>
      </w:r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>Пример</w:t>
      </w:r>
      <w:r w:rsidRPr="004E5DD4">
        <w:rPr>
          <w:rFonts w:ascii="Times New Roman" w:hAnsi="Times New Roman" w:cs="Times New Roman"/>
          <w:sz w:val="24"/>
          <w:szCs w:val="24"/>
        </w:rPr>
        <w:t>, 6 класс -  индивидуальные проекты "Что в имени моём", 7-8 классы - групповые проекты "Школьные жаргонизмы", 9 класс - "</w:t>
      </w:r>
      <w:r w:rsidR="009F3DED" w:rsidRPr="004E5DD4">
        <w:rPr>
          <w:rFonts w:ascii="Times New Roman" w:hAnsi="Times New Roman" w:cs="Times New Roman"/>
          <w:sz w:val="24"/>
          <w:szCs w:val="24"/>
        </w:rPr>
        <w:t>Путешествие по Пушкинским местам</w:t>
      </w:r>
      <w:r w:rsidRPr="004E5DD4">
        <w:rPr>
          <w:rFonts w:ascii="Times New Roman" w:hAnsi="Times New Roman" w:cs="Times New Roman"/>
          <w:sz w:val="24"/>
          <w:szCs w:val="24"/>
        </w:rPr>
        <w:t>"</w:t>
      </w:r>
      <w:r w:rsidR="009F3DED" w:rsidRPr="004E5DD4">
        <w:rPr>
          <w:rFonts w:ascii="Times New Roman" w:hAnsi="Times New Roman" w:cs="Times New Roman"/>
          <w:sz w:val="24"/>
          <w:szCs w:val="24"/>
        </w:rPr>
        <w:t>.</w:t>
      </w:r>
    </w:p>
    <w:p w:rsidR="009F3DED" w:rsidRPr="004E5DD4" w:rsidRDefault="009F3DE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        Считаю, что проектная деятельность - один из лучших способов для совмещения современных информационных технологий, личностно-ориентированного обучения и самостоятельной работы учащихся. Обращение к методу проекта возможно и на уроке при проверке домашнего задания (сообщение, доклад)., при изучении новой темы (защита реферата, выполнение творческой работы и т.д.), при закреплении изученного (сочинение, создание сборников, презентаций).</w:t>
      </w:r>
    </w:p>
    <w:p w:rsidR="009F3DED" w:rsidRPr="004E5DD4" w:rsidRDefault="009F3DED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Опираясь на собственный опыт, могу заметить, что метод проекта лучше реализуется с опережающей подготовкой консультантов групп. С помощью учителя консультанты  готовят перечень вопросов, требующих освещения, а также рубрики для оценки вклада каждого в конечный результат проекта. Решение правильно поставленных исследовательских задач существенным образом может изменить весь процесс обучения и резко повысить интерес учеников к предмету. К концу работы учащиеся представляют оформление своих идей, презентацию, рекламный проспект и т.д.</w:t>
      </w:r>
    </w:p>
    <w:p w:rsidR="009F3DED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b/>
          <w:sz w:val="24"/>
          <w:szCs w:val="24"/>
        </w:rPr>
        <w:t>Технология проблемного обучения</w:t>
      </w:r>
      <w:r w:rsidRPr="004E5DD4">
        <w:rPr>
          <w:rFonts w:ascii="Times New Roman" w:hAnsi="Times New Roman" w:cs="Times New Roman"/>
          <w:sz w:val="24"/>
          <w:szCs w:val="24"/>
        </w:rPr>
        <w:t xml:space="preserve"> очень актуальна на уроках литературы в процессе анализа произведений ("Евгений Онегин", "Обломов", "Отцы и дети"...) или в организации исследовательской работы учащихся.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через чтение и письмо используется в работе с учебными текстами (приём "инсерт", "синквейн" и др.)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>Приём "Составление синквейна</w:t>
      </w:r>
      <w:r w:rsidRPr="004E5DD4">
        <w:rPr>
          <w:rFonts w:ascii="Times New Roman" w:hAnsi="Times New Roman" w:cs="Times New Roman"/>
          <w:sz w:val="24"/>
          <w:szCs w:val="24"/>
        </w:rPr>
        <w:t>"("синквейн",фр.,- стихотворение, состоящее из пяти строк, которое пишется по определённым правилам).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lastRenderedPageBreak/>
        <w:t>Составление синквейна требует от учеников в кратких выражениях подытожить учебный материал, информацию, что позволяет рефлексировать. Это форма свободного творчества, но по определённым правилам. Правила написания синквейна: 1 строка- записываем одно слово-существительное.</w:t>
      </w:r>
      <w:r w:rsidR="0047627A" w:rsidRPr="004E5DD4">
        <w:rPr>
          <w:rFonts w:ascii="Times New Roman" w:hAnsi="Times New Roman" w:cs="Times New Roman"/>
          <w:sz w:val="24"/>
          <w:szCs w:val="24"/>
        </w:rPr>
        <w:t xml:space="preserve"> </w:t>
      </w:r>
      <w:r w:rsidRPr="004E5DD4">
        <w:rPr>
          <w:rFonts w:ascii="Times New Roman" w:hAnsi="Times New Roman" w:cs="Times New Roman"/>
          <w:sz w:val="24"/>
          <w:szCs w:val="24"/>
        </w:rPr>
        <w:t>Это тема синквейна.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2 строка -два прилагательных, раскрывающих тему синквейна.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3строка -пишем три глагола, описывающих действия, относящиеся к теме синквейна.</w:t>
      </w:r>
    </w:p>
    <w:p w:rsidR="00130B6B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4 строка-фраза, предложение, с помощью которой ученик раскрывает своё отношение к теме.</w:t>
      </w:r>
    </w:p>
    <w:p w:rsidR="00F657D3" w:rsidRPr="004E5DD4" w:rsidRDefault="00130B6B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5строка- слово-резюме</w:t>
      </w:r>
      <w:r w:rsidR="00F657D3" w:rsidRPr="004E5DD4">
        <w:rPr>
          <w:rFonts w:ascii="Times New Roman" w:hAnsi="Times New Roman" w:cs="Times New Roman"/>
          <w:sz w:val="24"/>
          <w:szCs w:val="24"/>
        </w:rPr>
        <w:t>.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i/>
          <w:sz w:val="24"/>
          <w:szCs w:val="24"/>
          <w:u w:val="single"/>
        </w:rPr>
        <w:t>Приём "Составление инсерта</w:t>
      </w:r>
      <w:r w:rsidRPr="004E5DD4">
        <w:rPr>
          <w:rFonts w:ascii="Times New Roman" w:hAnsi="Times New Roman" w:cs="Times New Roman"/>
          <w:sz w:val="24"/>
          <w:szCs w:val="24"/>
        </w:rPr>
        <w:t>". Инсерт - приём, развивающий критическое мышление. Очень важен приём при  работе над формированием навыков изучающего чтения. Ребята внимательно читают текст, делают пометки, затем кратко заносят ответы в таблицу, что позволяет пройти путь от "старого" знания к "новому".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</w:t>
      </w:r>
      <w:r w:rsidRPr="004E5D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5DD4">
        <w:rPr>
          <w:rFonts w:ascii="Times New Roman" w:hAnsi="Times New Roman" w:cs="Times New Roman"/>
          <w:sz w:val="24"/>
          <w:szCs w:val="24"/>
        </w:rPr>
        <w:t>" - уже знал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"+" - новое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"-" - думал иначе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"?" - не понял, есть вопросы</w:t>
      </w:r>
    </w:p>
    <w:p w:rsidR="00F657D3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b/>
          <w:sz w:val="24"/>
          <w:szCs w:val="24"/>
        </w:rPr>
        <w:t>Технологию модульного обучения</w:t>
      </w:r>
      <w:r w:rsidRPr="004E5DD4">
        <w:rPr>
          <w:rFonts w:ascii="Times New Roman" w:hAnsi="Times New Roman" w:cs="Times New Roman"/>
          <w:sz w:val="24"/>
          <w:szCs w:val="24"/>
        </w:rPr>
        <w:t xml:space="preserve"> применяю в старших  классах и в среднем звене, чаще на уроках повторения и обобщения материала. Это такая организация процесса обучения, при которой ученик работает с учебной программой, состоящей из модулей, основывающейся на индивидуально-дифференцированном подходе. Роль учителя на модульном уроке - управление работой учащихся: консультировать сильных учеников, помогать слабым.</w:t>
      </w:r>
    </w:p>
    <w:p w:rsidR="00A46FCF" w:rsidRPr="004E5DD4" w:rsidRDefault="00F657D3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  <w:r w:rsidRPr="004E5DD4">
        <w:rPr>
          <w:rFonts w:ascii="Times New Roman" w:hAnsi="Times New Roman" w:cs="Times New Roman"/>
          <w:sz w:val="24"/>
          <w:szCs w:val="24"/>
        </w:rPr>
        <w:t xml:space="preserve"> способствуют воспитанию познавательных интересов, интеллектуальному развитию, активизации деятельности.</w:t>
      </w:r>
      <w:r w:rsidR="00A46FCF" w:rsidRPr="004E5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FCF" w:rsidRPr="004E5DD4" w:rsidRDefault="00A46FCF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  "Игра - это искра, зажигающая огонёк пытливости и любознательности", - писал Сухомлинский. Считаю, что применение игры возможно для школьников всех возрастов. Занимательность - необходимое средство пробуждать и поддерживать внимание и интерес к предмету, ведь в процессе игры затрагивается не только память, но и интеллект, аналитические возможности.</w:t>
      </w:r>
    </w:p>
    <w:p w:rsidR="00A46FCF" w:rsidRPr="004E5DD4" w:rsidRDefault="00A46FCF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>В играх, особенно коллективных, формируются и нравственные качества личности.</w:t>
      </w:r>
    </w:p>
    <w:p w:rsidR="00A46FCF" w:rsidRPr="004E5DD4" w:rsidRDefault="00A46FCF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    На уроках русского языка я использую самые разнообразные методы и приёмы, помогающие результативно и в интересной форме осваивать сложные темы. Это могут быть весёлые стихи, облегчающие усвоение правописания, лингвистические сказки, уроки- путешествия, уроки - КВН, экскурсии. </w:t>
      </w:r>
    </w:p>
    <w:p w:rsidR="0047627A" w:rsidRPr="004E5DD4" w:rsidRDefault="0047627A" w:rsidP="00DC36FE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D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627A" w:rsidRPr="004E5DD4" w:rsidSect="00CC39B9">
      <w:footerReference w:type="default" r:id="rId8"/>
      <w:pgSz w:w="11906" w:h="16838"/>
      <w:pgMar w:top="426" w:right="1134" w:bottom="567" w:left="1134" w:header="709" w:footer="709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5E" w:rsidRDefault="00B61D5E" w:rsidP="00166706">
      <w:pPr>
        <w:spacing w:after="0" w:line="240" w:lineRule="auto"/>
      </w:pPr>
      <w:r>
        <w:separator/>
      </w:r>
    </w:p>
  </w:endnote>
  <w:endnote w:type="continuationSeparator" w:id="1">
    <w:p w:rsidR="00B61D5E" w:rsidRDefault="00B61D5E" w:rsidP="0016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1897"/>
      <w:docPartObj>
        <w:docPartGallery w:val="Page Numbers (Bottom of Page)"/>
        <w:docPartUnique/>
      </w:docPartObj>
    </w:sdtPr>
    <w:sdtContent>
      <w:p w:rsidR="00130B6B" w:rsidRDefault="00DC7CFE">
        <w:pPr>
          <w:pStyle w:val="aa"/>
          <w:jc w:val="center"/>
        </w:pPr>
        <w:fldSimple w:instr=" PAGE   \* MERGEFORMAT ">
          <w:r w:rsidR="00D81A53">
            <w:rPr>
              <w:noProof/>
            </w:rPr>
            <w:t>1</w:t>
          </w:r>
        </w:fldSimple>
      </w:p>
    </w:sdtContent>
  </w:sdt>
  <w:p w:rsidR="00130B6B" w:rsidRDefault="00130B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5E" w:rsidRDefault="00B61D5E" w:rsidP="00166706">
      <w:pPr>
        <w:spacing w:after="0" w:line="240" w:lineRule="auto"/>
      </w:pPr>
      <w:r>
        <w:separator/>
      </w:r>
    </w:p>
  </w:footnote>
  <w:footnote w:type="continuationSeparator" w:id="1">
    <w:p w:rsidR="00B61D5E" w:rsidRDefault="00B61D5E" w:rsidP="0016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99"/>
    <w:multiLevelType w:val="multilevel"/>
    <w:tmpl w:val="2EF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258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E63F15"/>
    <w:multiLevelType w:val="multilevel"/>
    <w:tmpl w:val="B4FE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E1063"/>
    <w:multiLevelType w:val="multilevel"/>
    <w:tmpl w:val="BB90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A0205"/>
    <w:multiLevelType w:val="multilevel"/>
    <w:tmpl w:val="A2C4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05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8D34E2E"/>
    <w:multiLevelType w:val="multilevel"/>
    <w:tmpl w:val="1546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87852"/>
    <w:multiLevelType w:val="multilevel"/>
    <w:tmpl w:val="5F4C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46DC2"/>
    <w:multiLevelType w:val="multilevel"/>
    <w:tmpl w:val="DB44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46284"/>
    <w:multiLevelType w:val="multilevel"/>
    <w:tmpl w:val="4214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49D"/>
    <w:rsid w:val="00001ADB"/>
    <w:rsid w:val="00032129"/>
    <w:rsid w:val="00095238"/>
    <w:rsid w:val="000B0DCA"/>
    <w:rsid w:val="000B3966"/>
    <w:rsid w:val="000D43A7"/>
    <w:rsid w:val="000D43A9"/>
    <w:rsid w:val="000E20F2"/>
    <w:rsid w:val="00112BE9"/>
    <w:rsid w:val="00113A80"/>
    <w:rsid w:val="00114B13"/>
    <w:rsid w:val="00124A15"/>
    <w:rsid w:val="00130B6B"/>
    <w:rsid w:val="00150D09"/>
    <w:rsid w:val="00166706"/>
    <w:rsid w:val="00171D44"/>
    <w:rsid w:val="00173341"/>
    <w:rsid w:val="00184783"/>
    <w:rsid w:val="001D11E9"/>
    <w:rsid w:val="001E43C7"/>
    <w:rsid w:val="001E65F4"/>
    <w:rsid w:val="00200950"/>
    <w:rsid w:val="0020264A"/>
    <w:rsid w:val="002250E4"/>
    <w:rsid w:val="00236BD9"/>
    <w:rsid w:val="0026144B"/>
    <w:rsid w:val="00264746"/>
    <w:rsid w:val="002C7873"/>
    <w:rsid w:val="002F0C5F"/>
    <w:rsid w:val="00337B8E"/>
    <w:rsid w:val="00341D44"/>
    <w:rsid w:val="003515FD"/>
    <w:rsid w:val="00356FAD"/>
    <w:rsid w:val="00372D2B"/>
    <w:rsid w:val="0037590A"/>
    <w:rsid w:val="0039214F"/>
    <w:rsid w:val="003A36F6"/>
    <w:rsid w:val="003B0F3E"/>
    <w:rsid w:val="003B525B"/>
    <w:rsid w:val="003C0270"/>
    <w:rsid w:val="003E256F"/>
    <w:rsid w:val="003E7214"/>
    <w:rsid w:val="00421AAF"/>
    <w:rsid w:val="0042402A"/>
    <w:rsid w:val="00425857"/>
    <w:rsid w:val="00430469"/>
    <w:rsid w:val="00434083"/>
    <w:rsid w:val="00471D7B"/>
    <w:rsid w:val="00474534"/>
    <w:rsid w:val="0047627A"/>
    <w:rsid w:val="004915D5"/>
    <w:rsid w:val="00496288"/>
    <w:rsid w:val="004E5DD4"/>
    <w:rsid w:val="004E7B4C"/>
    <w:rsid w:val="0053046D"/>
    <w:rsid w:val="00561F9E"/>
    <w:rsid w:val="005679DE"/>
    <w:rsid w:val="0057012F"/>
    <w:rsid w:val="00583D9D"/>
    <w:rsid w:val="0059136A"/>
    <w:rsid w:val="005D5556"/>
    <w:rsid w:val="005D6EC3"/>
    <w:rsid w:val="005E089E"/>
    <w:rsid w:val="00603AFD"/>
    <w:rsid w:val="0068427D"/>
    <w:rsid w:val="00705E3B"/>
    <w:rsid w:val="007100B5"/>
    <w:rsid w:val="00780510"/>
    <w:rsid w:val="007A550A"/>
    <w:rsid w:val="007C39DB"/>
    <w:rsid w:val="00806C89"/>
    <w:rsid w:val="00831DBD"/>
    <w:rsid w:val="00846B65"/>
    <w:rsid w:val="00854D75"/>
    <w:rsid w:val="00856362"/>
    <w:rsid w:val="0089411A"/>
    <w:rsid w:val="008A2C5B"/>
    <w:rsid w:val="008B3469"/>
    <w:rsid w:val="008C09B4"/>
    <w:rsid w:val="00901FF6"/>
    <w:rsid w:val="00904A39"/>
    <w:rsid w:val="0090649D"/>
    <w:rsid w:val="00917BE8"/>
    <w:rsid w:val="009A12AF"/>
    <w:rsid w:val="009B7CCD"/>
    <w:rsid w:val="009E1539"/>
    <w:rsid w:val="009F3DED"/>
    <w:rsid w:val="00A46FCF"/>
    <w:rsid w:val="00AE7815"/>
    <w:rsid w:val="00AF218C"/>
    <w:rsid w:val="00AF787E"/>
    <w:rsid w:val="00B00BF6"/>
    <w:rsid w:val="00B10C6B"/>
    <w:rsid w:val="00B14FF2"/>
    <w:rsid w:val="00B37987"/>
    <w:rsid w:val="00B50038"/>
    <w:rsid w:val="00B5674A"/>
    <w:rsid w:val="00B61D5E"/>
    <w:rsid w:val="00BB795D"/>
    <w:rsid w:val="00BD73BD"/>
    <w:rsid w:val="00BF5D8A"/>
    <w:rsid w:val="00C02EB6"/>
    <w:rsid w:val="00C25A54"/>
    <w:rsid w:val="00C34AFE"/>
    <w:rsid w:val="00C55FAC"/>
    <w:rsid w:val="00C606E3"/>
    <w:rsid w:val="00C73602"/>
    <w:rsid w:val="00C93429"/>
    <w:rsid w:val="00C950B6"/>
    <w:rsid w:val="00C96989"/>
    <w:rsid w:val="00CC39B9"/>
    <w:rsid w:val="00CC7DC7"/>
    <w:rsid w:val="00CE3EC7"/>
    <w:rsid w:val="00CF4DBE"/>
    <w:rsid w:val="00D00587"/>
    <w:rsid w:val="00D044AD"/>
    <w:rsid w:val="00D07444"/>
    <w:rsid w:val="00D13AF1"/>
    <w:rsid w:val="00D153B6"/>
    <w:rsid w:val="00D47091"/>
    <w:rsid w:val="00D61079"/>
    <w:rsid w:val="00D81A53"/>
    <w:rsid w:val="00DC2469"/>
    <w:rsid w:val="00DC36FE"/>
    <w:rsid w:val="00DC7CFE"/>
    <w:rsid w:val="00DE5FAC"/>
    <w:rsid w:val="00E11DDA"/>
    <w:rsid w:val="00E377E5"/>
    <w:rsid w:val="00E50447"/>
    <w:rsid w:val="00EA3D7D"/>
    <w:rsid w:val="00EF19D6"/>
    <w:rsid w:val="00EF65FA"/>
    <w:rsid w:val="00F628DF"/>
    <w:rsid w:val="00F657D3"/>
    <w:rsid w:val="00F87194"/>
    <w:rsid w:val="00FA769C"/>
    <w:rsid w:val="00FB588C"/>
    <w:rsid w:val="00FE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DB"/>
  </w:style>
  <w:style w:type="paragraph" w:styleId="1">
    <w:name w:val="heading 1"/>
    <w:basedOn w:val="a"/>
    <w:next w:val="a"/>
    <w:link w:val="10"/>
    <w:qFormat/>
    <w:rsid w:val="00B500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49D"/>
    <w:rPr>
      <w:b/>
      <w:bCs/>
    </w:rPr>
  </w:style>
  <w:style w:type="character" w:styleId="a5">
    <w:name w:val="Hyperlink"/>
    <w:basedOn w:val="a0"/>
    <w:uiPriority w:val="99"/>
    <w:semiHidden/>
    <w:unhideWhenUsed/>
    <w:rsid w:val="00D47091"/>
    <w:rPr>
      <w:color w:val="333333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E65F4"/>
  </w:style>
  <w:style w:type="paragraph" w:customStyle="1" w:styleId="c10">
    <w:name w:val="c10"/>
    <w:basedOn w:val="a"/>
    <w:rsid w:val="0023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6BD9"/>
  </w:style>
  <w:style w:type="paragraph" w:customStyle="1" w:styleId="c3">
    <w:name w:val="c3"/>
    <w:basedOn w:val="a"/>
    <w:rsid w:val="0023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6BD9"/>
  </w:style>
  <w:style w:type="character" w:customStyle="1" w:styleId="10">
    <w:name w:val="Заголовок 1 Знак"/>
    <w:basedOn w:val="a0"/>
    <w:link w:val="1"/>
    <w:rsid w:val="00B500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C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6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6706"/>
  </w:style>
  <w:style w:type="paragraph" w:styleId="aa">
    <w:name w:val="footer"/>
    <w:basedOn w:val="a"/>
    <w:link w:val="ab"/>
    <w:uiPriority w:val="99"/>
    <w:unhideWhenUsed/>
    <w:rsid w:val="0016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0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5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09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57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40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3825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4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28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52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76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161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256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76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48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87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299499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41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84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05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9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9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08128">
                                                  <w:marLeft w:val="150"/>
                                                  <w:marRight w:val="15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9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06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96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03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1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03887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32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37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6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1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5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2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29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0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19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6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466771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74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3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69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4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16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171784">
                                                                          <w:marLeft w:val="22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09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B78FB-29C8-416E-A5AA-9336CDA9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2019-05-10T06:13:00Z</cp:lastPrinted>
  <dcterms:created xsi:type="dcterms:W3CDTF">2011-11-27T17:09:00Z</dcterms:created>
  <dcterms:modified xsi:type="dcterms:W3CDTF">2019-11-18T09:07:00Z</dcterms:modified>
</cp:coreProperties>
</file>